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B5A" w:rsidRPr="00427B0A" w:rsidRDefault="00634B5A" w:rsidP="00634B5A">
      <w:pPr>
        <w:jc w:val="center"/>
        <w:rPr>
          <w:b/>
          <w:color w:val="000000" w:themeColor="text1"/>
        </w:rPr>
      </w:pPr>
      <w:r w:rsidRPr="00427B0A">
        <w:rPr>
          <w:rFonts w:hint="eastAsia"/>
          <w:b/>
          <w:color w:val="000000" w:themeColor="text1"/>
        </w:rPr>
        <w:t>宁夏发布未来两月环境空气质量趋势预测</w:t>
      </w:r>
      <w:bookmarkStart w:id="0" w:name="_GoBack"/>
      <w:bookmarkEnd w:id="0"/>
    </w:p>
    <w:p w:rsidR="00634B5A" w:rsidRPr="00427B0A" w:rsidRDefault="00634B5A" w:rsidP="00634B5A">
      <w:pPr>
        <w:jc w:val="center"/>
        <w:rPr>
          <w:rFonts w:hint="eastAsia"/>
          <w:color w:val="000000" w:themeColor="text1"/>
        </w:rPr>
      </w:pPr>
      <w:r w:rsidRPr="00427B0A">
        <w:rPr>
          <w:rFonts w:hint="eastAsia"/>
          <w:color w:val="000000" w:themeColor="text1"/>
        </w:rPr>
        <w:t>或现</w:t>
      </w:r>
      <w:r w:rsidRPr="00427B0A">
        <w:rPr>
          <w:rFonts w:hint="eastAsia"/>
          <w:color w:val="000000" w:themeColor="text1"/>
        </w:rPr>
        <w:t>7</w:t>
      </w:r>
      <w:r w:rsidRPr="00427B0A">
        <w:rPr>
          <w:rFonts w:hint="eastAsia"/>
          <w:color w:val="000000" w:themeColor="text1"/>
        </w:rPr>
        <w:t>次大气污染过程</w:t>
      </w:r>
    </w:p>
    <w:p w:rsidR="00634B5A" w:rsidRPr="00427B0A" w:rsidRDefault="00634B5A" w:rsidP="00634B5A">
      <w:pPr>
        <w:ind w:firstLineChars="200" w:firstLine="422"/>
        <w:rPr>
          <w:rFonts w:hint="eastAsia"/>
          <w:color w:val="000000" w:themeColor="text1"/>
        </w:rPr>
      </w:pPr>
      <w:r w:rsidRPr="00427B0A">
        <w:rPr>
          <w:rFonts w:hint="eastAsia"/>
          <w:b/>
          <w:color w:val="000000" w:themeColor="text1"/>
        </w:rPr>
        <w:t>本报记者崔万杰</w:t>
      </w:r>
      <w:r w:rsidRPr="00427B0A">
        <w:rPr>
          <w:rFonts w:hint="eastAsia"/>
          <w:b/>
          <w:color w:val="000000" w:themeColor="text1"/>
        </w:rPr>
        <w:t xml:space="preserve"> </w:t>
      </w:r>
      <w:r w:rsidRPr="00427B0A">
        <w:rPr>
          <w:rFonts w:hint="eastAsia"/>
          <w:b/>
          <w:color w:val="000000" w:themeColor="text1"/>
        </w:rPr>
        <w:t>银川报道</w:t>
      </w:r>
      <w:r w:rsidRPr="00427B0A">
        <w:rPr>
          <w:rFonts w:hint="eastAsia"/>
          <w:color w:val="000000" w:themeColor="text1"/>
        </w:rPr>
        <w:t xml:space="preserve"> 11</w:t>
      </w:r>
      <w:r w:rsidRPr="00427B0A">
        <w:rPr>
          <w:rFonts w:hint="eastAsia"/>
          <w:color w:val="000000" w:themeColor="text1"/>
        </w:rPr>
        <w:t>月</w:t>
      </w:r>
      <w:r w:rsidRPr="00427B0A">
        <w:rPr>
          <w:rFonts w:hint="eastAsia"/>
          <w:color w:val="000000" w:themeColor="text1"/>
        </w:rPr>
        <w:t>1</w:t>
      </w:r>
      <w:r w:rsidRPr="00427B0A">
        <w:rPr>
          <w:rFonts w:hint="eastAsia"/>
          <w:color w:val="000000" w:themeColor="text1"/>
        </w:rPr>
        <w:t>日起，宁夏回族自治区正式启动今冬明春大气污染防治攻坚行动。同时，宁夏回族自治区生态环境厅也发布了未来两月全区环境空气质量趋势预测。根据预测，未来两月宁夏或现</w:t>
      </w:r>
      <w:r w:rsidRPr="00427B0A">
        <w:rPr>
          <w:rFonts w:hint="eastAsia"/>
          <w:color w:val="000000" w:themeColor="text1"/>
        </w:rPr>
        <w:t>7</w:t>
      </w:r>
      <w:r w:rsidRPr="00427B0A">
        <w:rPr>
          <w:rFonts w:hint="eastAsia"/>
          <w:color w:val="000000" w:themeColor="text1"/>
        </w:rPr>
        <w:t>次大气污染过程。</w:t>
      </w:r>
    </w:p>
    <w:p w:rsidR="00634B5A" w:rsidRPr="00427B0A" w:rsidRDefault="00634B5A" w:rsidP="00634B5A">
      <w:pPr>
        <w:ind w:firstLineChars="200" w:firstLine="420"/>
        <w:rPr>
          <w:rFonts w:hint="eastAsia"/>
          <w:color w:val="000000" w:themeColor="text1"/>
        </w:rPr>
      </w:pPr>
      <w:r w:rsidRPr="00427B0A">
        <w:rPr>
          <w:rFonts w:hint="eastAsia"/>
          <w:color w:val="000000" w:themeColor="text1"/>
        </w:rPr>
        <w:t>与</w:t>
      </w:r>
      <w:r w:rsidRPr="00427B0A">
        <w:rPr>
          <w:rFonts w:hint="eastAsia"/>
          <w:color w:val="000000" w:themeColor="text1"/>
        </w:rPr>
        <w:t>去年同期气象条件对比分析，</w:t>
      </w:r>
      <w:r w:rsidRPr="00427B0A">
        <w:rPr>
          <w:rFonts w:hint="eastAsia"/>
          <w:color w:val="000000" w:themeColor="text1"/>
        </w:rPr>
        <w:t>今年</w:t>
      </w:r>
      <w:r w:rsidRPr="00427B0A">
        <w:rPr>
          <w:rFonts w:hint="eastAsia"/>
          <w:color w:val="000000" w:themeColor="text1"/>
        </w:rPr>
        <w:t>11</w:t>
      </w:r>
      <w:r w:rsidRPr="00427B0A">
        <w:rPr>
          <w:color w:val="000000" w:themeColor="text1"/>
        </w:rPr>
        <w:t>-12</w:t>
      </w:r>
      <w:r w:rsidRPr="00427B0A">
        <w:rPr>
          <w:rFonts w:hint="eastAsia"/>
          <w:color w:val="000000" w:themeColor="text1"/>
        </w:rPr>
        <w:t>月</w:t>
      </w:r>
      <w:r w:rsidRPr="00427B0A">
        <w:rPr>
          <w:color w:val="000000" w:themeColor="text1"/>
        </w:rPr>
        <w:t>，</w:t>
      </w:r>
      <w:r w:rsidRPr="00427B0A">
        <w:rPr>
          <w:rFonts w:hint="eastAsia"/>
          <w:color w:val="000000" w:themeColor="text1"/>
        </w:rPr>
        <w:t>全区平均气温有所下降，相对湿度、平均风速、边界层高度均有所上升，主导风向基本一致，为偏北风，环境容量略有增加。根据环境空气质量数值预报资料、气象资料及历史同期环境空气质量数据分析预测，</w:t>
      </w:r>
      <w:r w:rsidRPr="00427B0A">
        <w:rPr>
          <w:rFonts w:hint="eastAsia"/>
          <w:color w:val="000000" w:themeColor="text1"/>
        </w:rPr>
        <w:t>11</w:t>
      </w:r>
      <w:r w:rsidRPr="00427B0A">
        <w:rPr>
          <w:rFonts w:hint="eastAsia"/>
          <w:color w:val="000000" w:themeColor="text1"/>
        </w:rPr>
        <w:t>月受冷空气过境影响，全区可能会出现</w:t>
      </w:r>
      <w:r w:rsidRPr="00427B0A">
        <w:rPr>
          <w:rFonts w:hint="eastAsia"/>
          <w:color w:val="000000" w:themeColor="text1"/>
        </w:rPr>
        <w:t>4</w:t>
      </w:r>
      <w:r w:rsidRPr="00427B0A">
        <w:rPr>
          <w:rFonts w:hint="eastAsia"/>
          <w:color w:val="000000" w:themeColor="text1"/>
        </w:rPr>
        <w:t>次大气污染过程，以轻度污染为主，除固原市以外其他地市部分时段可能达到中度及以上污染，首要污染物以</w:t>
      </w:r>
      <w:r w:rsidRPr="00427B0A">
        <w:rPr>
          <w:rFonts w:hint="eastAsia"/>
          <w:color w:val="000000" w:themeColor="text1"/>
        </w:rPr>
        <w:t>PM</w:t>
      </w:r>
      <w:r w:rsidRPr="00427B0A">
        <w:rPr>
          <w:rFonts w:hint="eastAsia"/>
          <w:color w:val="000000" w:themeColor="text1"/>
          <w:vertAlign w:val="subscript"/>
        </w:rPr>
        <w:t>10</w:t>
      </w:r>
      <w:r w:rsidRPr="00427B0A">
        <w:rPr>
          <w:rFonts w:hint="eastAsia"/>
          <w:color w:val="000000" w:themeColor="text1"/>
        </w:rPr>
        <w:t>为主。</w:t>
      </w:r>
      <w:r w:rsidRPr="00427B0A">
        <w:rPr>
          <w:rFonts w:hint="eastAsia"/>
          <w:color w:val="000000" w:themeColor="text1"/>
        </w:rPr>
        <w:t>12</w:t>
      </w:r>
      <w:r w:rsidRPr="00427B0A">
        <w:rPr>
          <w:rFonts w:hint="eastAsia"/>
          <w:color w:val="000000" w:themeColor="text1"/>
        </w:rPr>
        <w:t>月</w:t>
      </w:r>
      <w:proofErr w:type="gramStart"/>
      <w:r w:rsidRPr="00427B0A">
        <w:rPr>
          <w:rFonts w:hint="eastAsia"/>
          <w:color w:val="000000" w:themeColor="text1"/>
        </w:rPr>
        <w:t>受静稳</w:t>
      </w:r>
      <w:proofErr w:type="gramEnd"/>
      <w:r w:rsidRPr="00427B0A">
        <w:rPr>
          <w:rFonts w:hint="eastAsia"/>
          <w:color w:val="000000" w:themeColor="text1"/>
        </w:rPr>
        <w:t>、逆温等不利气象条件影响，加之采暖期大气污染物排放量增大，全区可能出现</w:t>
      </w:r>
      <w:r w:rsidRPr="00427B0A">
        <w:rPr>
          <w:rFonts w:hint="eastAsia"/>
          <w:color w:val="000000" w:themeColor="text1"/>
        </w:rPr>
        <w:t>3</w:t>
      </w:r>
      <w:r w:rsidRPr="00427B0A">
        <w:rPr>
          <w:rFonts w:hint="eastAsia"/>
          <w:color w:val="000000" w:themeColor="text1"/>
        </w:rPr>
        <w:t>次大气污染过程，以轻度污染为主，区域中北部城市部分时段可能达到中度及以上污染，首要污染物以</w:t>
      </w:r>
      <w:r w:rsidRPr="00427B0A">
        <w:rPr>
          <w:rFonts w:hint="eastAsia"/>
          <w:color w:val="000000" w:themeColor="text1"/>
        </w:rPr>
        <w:t>PM</w:t>
      </w:r>
      <w:r w:rsidRPr="00427B0A">
        <w:rPr>
          <w:rFonts w:hint="eastAsia"/>
          <w:color w:val="000000" w:themeColor="text1"/>
          <w:vertAlign w:val="subscript"/>
        </w:rPr>
        <w:t>2.5</w:t>
      </w:r>
      <w:r w:rsidRPr="00427B0A">
        <w:rPr>
          <w:rFonts w:hint="eastAsia"/>
          <w:color w:val="000000" w:themeColor="text1"/>
        </w:rPr>
        <w:t>为主。</w:t>
      </w:r>
    </w:p>
    <w:p w:rsidR="00427B0A" w:rsidRPr="00427B0A" w:rsidRDefault="00634B5A" w:rsidP="00634B5A">
      <w:pPr>
        <w:ind w:firstLineChars="200" w:firstLine="420"/>
        <w:rPr>
          <w:color w:val="000000" w:themeColor="text1"/>
        </w:rPr>
      </w:pPr>
      <w:r w:rsidRPr="00427B0A">
        <w:rPr>
          <w:rFonts w:hint="eastAsia"/>
          <w:color w:val="000000" w:themeColor="text1"/>
        </w:rPr>
        <w:t>为此，宁夏</w:t>
      </w:r>
      <w:r w:rsidR="00427B0A" w:rsidRPr="00427B0A">
        <w:rPr>
          <w:rFonts w:hint="eastAsia"/>
          <w:color w:val="000000" w:themeColor="text1"/>
        </w:rPr>
        <w:t>回族自治区</w:t>
      </w:r>
      <w:r w:rsidRPr="00427B0A">
        <w:rPr>
          <w:rFonts w:hint="eastAsia"/>
          <w:color w:val="000000" w:themeColor="text1"/>
        </w:rPr>
        <w:t>生态环境厅</w:t>
      </w:r>
      <w:r w:rsidR="00427B0A" w:rsidRPr="00427B0A">
        <w:rPr>
          <w:rFonts w:hint="eastAsia"/>
          <w:color w:val="000000" w:themeColor="text1"/>
        </w:rPr>
        <w:t>向</w:t>
      </w:r>
      <w:r w:rsidRPr="00427B0A">
        <w:rPr>
          <w:rFonts w:hint="eastAsia"/>
          <w:color w:val="000000" w:themeColor="text1"/>
        </w:rPr>
        <w:t>各地市提出了</w:t>
      </w:r>
      <w:r w:rsidR="00427B0A" w:rsidRPr="00427B0A">
        <w:rPr>
          <w:rFonts w:hint="eastAsia"/>
          <w:color w:val="000000" w:themeColor="text1"/>
        </w:rPr>
        <w:t>四项防治防控对策建议。</w:t>
      </w:r>
      <w:r w:rsidRPr="00427B0A">
        <w:rPr>
          <w:rFonts w:hint="eastAsia"/>
          <w:color w:val="000000" w:themeColor="text1"/>
        </w:rPr>
        <w:t>做好“四尘”防控</w:t>
      </w:r>
      <w:r w:rsidR="00427B0A" w:rsidRPr="00427B0A">
        <w:rPr>
          <w:rFonts w:hint="eastAsia"/>
          <w:color w:val="000000" w:themeColor="text1"/>
        </w:rPr>
        <w:t>，</w:t>
      </w:r>
      <w:r w:rsidRPr="00427B0A">
        <w:rPr>
          <w:rFonts w:hint="eastAsia"/>
          <w:color w:val="000000" w:themeColor="text1"/>
        </w:rPr>
        <w:t>冬季冷空气活动较为频繁，在遇强冷空气入境时，易引起短时扬沙或浮尘天气，造成颗粒物污染，建议五地市加强“四尘”防控工作，重点做好裸露土地、道路施工等局地扬尘源的管控，并对城乡结合部裸露地面开展防尘、</w:t>
      </w:r>
      <w:proofErr w:type="gramStart"/>
      <w:r w:rsidRPr="00427B0A">
        <w:rPr>
          <w:rFonts w:hint="eastAsia"/>
          <w:color w:val="000000" w:themeColor="text1"/>
        </w:rPr>
        <w:t>抑尘工作</w:t>
      </w:r>
      <w:proofErr w:type="gramEnd"/>
      <w:r w:rsidRPr="00427B0A">
        <w:rPr>
          <w:rFonts w:hint="eastAsia"/>
          <w:color w:val="000000" w:themeColor="text1"/>
        </w:rPr>
        <w:t>，加强网格化管理，实现局地污染的全方位管控。</w:t>
      </w:r>
    </w:p>
    <w:p w:rsidR="00634B5A" w:rsidRPr="00427B0A" w:rsidRDefault="00427B0A" w:rsidP="00634B5A">
      <w:pPr>
        <w:ind w:firstLineChars="200" w:firstLine="420"/>
        <w:rPr>
          <w:rFonts w:hint="eastAsia"/>
          <w:color w:val="000000" w:themeColor="text1"/>
        </w:rPr>
      </w:pPr>
      <w:r w:rsidRPr="00427B0A">
        <w:rPr>
          <w:rFonts w:hint="eastAsia"/>
          <w:color w:val="000000" w:themeColor="text1"/>
        </w:rPr>
        <w:t>做好企业排放监管工作，</w:t>
      </w:r>
      <w:r w:rsidR="00634B5A" w:rsidRPr="00427B0A">
        <w:rPr>
          <w:rFonts w:hint="eastAsia"/>
          <w:color w:val="000000" w:themeColor="text1"/>
        </w:rPr>
        <w:t>进入冬季采暖期后，随着燃煤量增大，大气污染物排放量增大，各地市应加强火电、工业燃煤锅炉等重点行业企业废气固定污染源的监管力度，确保废气污染物稳定达标排放；加强冬季散煤燃烧监管力度，重点开展城中村、农村、城乡结合部等区域散煤经营活动排查，减少劣质煤使用，同时做好散煤使用地区清洁能源替代工作。</w:t>
      </w:r>
    </w:p>
    <w:p w:rsidR="00634B5A" w:rsidRPr="00427B0A" w:rsidRDefault="00427B0A" w:rsidP="00634B5A">
      <w:pPr>
        <w:ind w:firstLineChars="200" w:firstLine="420"/>
        <w:rPr>
          <w:color w:val="000000" w:themeColor="text1"/>
        </w:rPr>
      </w:pPr>
      <w:r w:rsidRPr="00427B0A">
        <w:rPr>
          <w:rFonts w:hint="eastAsia"/>
          <w:color w:val="000000" w:themeColor="text1"/>
        </w:rPr>
        <w:t>做好秸秆焚烧管控工作，</w:t>
      </w:r>
      <w:r w:rsidR="00634B5A" w:rsidRPr="00427B0A">
        <w:rPr>
          <w:rFonts w:hint="eastAsia"/>
          <w:color w:val="000000" w:themeColor="text1"/>
        </w:rPr>
        <w:t>由于秋冬季是秸秆焚烧问题的高发期，农作物秸秆、树叶等生物质焚烧过程产生的烟气中含有大量一氧化碳、二氧化碳、氮氧化物等，会导致环境空气中颗粒物及气态污染物浓度升高，致使环境空气质量变差。建议各地市加强监管，杜绝秸秆、杂草、垃圾等焚烧现象的发生。</w:t>
      </w:r>
    </w:p>
    <w:p w:rsidR="004823C1" w:rsidRPr="00427B0A" w:rsidRDefault="00427B0A" w:rsidP="00634B5A">
      <w:pPr>
        <w:ind w:firstLineChars="200" w:firstLine="420"/>
        <w:rPr>
          <w:color w:val="000000" w:themeColor="text1"/>
        </w:rPr>
      </w:pPr>
      <w:r w:rsidRPr="00427B0A">
        <w:rPr>
          <w:rFonts w:hint="eastAsia"/>
          <w:color w:val="000000" w:themeColor="text1"/>
        </w:rPr>
        <w:t>做好预报预警</w:t>
      </w:r>
      <w:proofErr w:type="gramStart"/>
      <w:r w:rsidRPr="00427B0A">
        <w:rPr>
          <w:rFonts w:hint="eastAsia"/>
          <w:color w:val="000000" w:themeColor="text1"/>
        </w:rPr>
        <w:t>研</w:t>
      </w:r>
      <w:proofErr w:type="gramEnd"/>
      <w:r w:rsidRPr="00427B0A">
        <w:rPr>
          <w:rFonts w:hint="eastAsia"/>
          <w:color w:val="000000" w:themeColor="text1"/>
        </w:rPr>
        <w:t>判工作</w:t>
      </w:r>
      <w:r w:rsidR="00634B5A" w:rsidRPr="00427B0A">
        <w:rPr>
          <w:rFonts w:hint="eastAsia"/>
          <w:color w:val="000000" w:themeColor="text1"/>
        </w:rPr>
        <w:t>，</w:t>
      </w:r>
      <w:r w:rsidR="00634B5A" w:rsidRPr="00427B0A">
        <w:rPr>
          <w:rFonts w:hint="eastAsia"/>
          <w:color w:val="000000" w:themeColor="text1"/>
        </w:rPr>
        <w:t>各地市</w:t>
      </w:r>
      <w:r w:rsidRPr="00427B0A">
        <w:rPr>
          <w:rFonts w:hint="eastAsia"/>
          <w:color w:val="000000" w:themeColor="text1"/>
        </w:rPr>
        <w:t>要</w:t>
      </w:r>
      <w:r w:rsidR="00634B5A" w:rsidRPr="00427B0A">
        <w:rPr>
          <w:rFonts w:hint="eastAsia"/>
          <w:color w:val="000000" w:themeColor="text1"/>
        </w:rPr>
        <w:t>加强与气象部门的天气会商，做好空气质量预报预警及趋势预判工作，结合空气质量预报结果，提前做好辖区内大气污染防治工作，加强废气污染源排放的监管力度，落实</w:t>
      </w:r>
      <w:proofErr w:type="gramStart"/>
      <w:r w:rsidR="00634B5A" w:rsidRPr="00427B0A">
        <w:rPr>
          <w:rFonts w:hint="eastAsia"/>
          <w:color w:val="000000" w:themeColor="text1"/>
        </w:rPr>
        <w:t>各项管</w:t>
      </w:r>
      <w:proofErr w:type="gramEnd"/>
      <w:r w:rsidR="00634B5A" w:rsidRPr="00427B0A">
        <w:rPr>
          <w:rFonts w:hint="eastAsia"/>
          <w:color w:val="000000" w:themeColor="text1"/>
        </w:rPr>
        <w:t>控措施，及时应对不利气象条件带来的空气污染风险，最大限度降低污染程度，确保环境空气质量达标。</w:t>
      </w:r>
    </w:p>
    <w:sectPr w:rsidR="004823C1" w:rsidRPr="00427B0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43B" w:rsidRDefault="0055643B">
      <w:r>
        <w:separator/>
      </w:r>
    </w:p>
  </w:endnote>
  <w:endnote w:type="continuationSeparator" w:id="0">
    <w:p w:rsidR="0055643B" w:rsidRDefault="00556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748888"/>
    </w:sdtPr>
    <w:sdtEndPr>
      <w:rPr>
        <w:sz w:val="24"/>
      </w:rPr>
    </w:sdtEndPr>
    <w:sdtContent>
      <w:p w:rsidR="004823C1" w:rsidRDefault="004823C1">
        <w:pPr>
          <w:pStyle w:val="a3"/>
          <w:jc w:val="right"/>
        </w:pPr>
      </w:p>
      <w:p w:rsidR="004823C1" w:rsidRDefault="0055643B">
        <w:pPr>
          <w:pStyle w:val="a3"/>
          <w:jc w:val="right"/>
          <w:rPr>
            <w:sz w:val="24"/>
          </w:rPr>
        </w:pPr>
        <w:r>
          <w:rPr>
            <w:sz w:val="24"/>
          </w:rPr>
          <w:fldChar w:fldCharType="begin"/>
        </w:r>
        <w:r>
          <w:rPr>
            <w:sz w:val="24"/>
          </w:rPr>
          <w:instrText>PAGE   \* MERGEFORMAT</w:instrText>
        </w:r>
        <w:r>
          <w:rPr>
            <w:sz w:val="24"/>
          </w:rPr>
          <w:fldChar w:fldCharType="separate"/>
        </w:r>
        <w:r w:rsidR="00427B0A" w:rsidRPr="00427B0A">
          <w:rPr>
            <w:noProof/>
            <w:sz w:val="24"/>
            <w:lang w:val="zh-CN"/>
          </w:rPr>
          <w:t>1</w:t>
        </w:r>
        <w:r>
          <w:rPr>
            <w:sz w:val="24"/>
          </w:rPr>
          <w:fldChar w:fldCharType="end"/>
        </w:r>
      </w:p>
    </w:sdtContent>
  </w:sdt>
  <w:p w:rsidR="004823C1" w:rsidRDefault="004823C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43B" w:rsidRDefault="0055643B">
      <w:r>
        <w:separator/>
      </w:r>
    </w:p>
  </w:footnote>
  <w:footnote w:type="continuationSeparator" w:id="0">
    <w:p w:rsidR="0055643B" w:rsidRDefault="005564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yNDJmNDE1YjNmNTdiZjUyNDdkOWFhZDI1OWI4ODgifQ=="/>
  </w:docVars>
  <w:rsids>
    <w:rsidRoot w:val="60D80CA0"/>
    <w:rsid w:val="000F57EF"/>
    <w:rsid w:val="002C35CF"/>
    <w:rsid w:val="00427B0A"/>
    <w:rsid w:val="004823C1"/>
    <w:rsid w:val="004E2BA5"/>
    <w:rsid w:val="0055643B"/>
    <w:rsid w:val="00634B5A"/>
    <w:rsid w:val="006C060A"/>
    <w:rsid w:val="007664A4"/>
    <w:rsid w:val="0085171F"/>
    <w:rsid w:val="00DE1C07"/>
    <w:rsid w:val="471C20EE"/>
    <w:rsid w:val="60D80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864365"/>
  <w15:docId w15:val="{3562DD56-A745-4F57-A3D0-CEB3424C5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BodyText1I2"/>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I2">
    <w:name w:val="BodyText1I2"/>
    <w:basedOn w:val="BodyTextIndent"/>
    <w:unhideWhenUsed/>
    <w:qFormat/>
    <w:pPr>
      <w:ind w:firstLine="420"/>
      <w:jc w:val="left"/>
    </w:pPr>
    <w:rPr>
      <w:rFonts w:ascii="宋体" w:eastAsia="宋体" w:hAnsi="宋体" w:hint="eastAsia"/>
      <w:kern w:val="0"/>
      <w:sz w:val="22"/>
      <w:lang w:val="zh-CN" w:bidi="zh-CN"/>
    </w:rPr>
  </w:style>
  <w:style w:type="paragraph" w:customStyle="1" w:styleId="BodyTextIndent">
    <w:name w:val="BodyTextIndent"/>
    <w:basedOn w:val="a"/>
    <w:unhideWhenUsed/>
    <w:qFormat/>
    <w:pPr>
      <w:spacing w:after="120"/>
      <w:ind w:leftChars="200" w:left="420"/>
      <w:textAlignment w:val="baseline"/>
    </w:pPr>
    <w:rPr>
      <w:rFonts w:eastAsia="仿宋_GB2312"/>
    </w:rPr>
  </w:style>
  <w:style w:type="paragraph" w:styleId="a3">
    <w:name w:val="footer"/>
    <w:basedOn w:val="a"/>
    <w:uiPriority w:val="99"/>
    <w:qFormat/>
    <w:pPr>
      <w:tabs>
        <w:tab w:val="center" w:pos="4153"/>
        <w:tab w:val="right" w:pos="8306"/>
      </w:tabs>
      <w:snapToGrid w:val="0"/>
      <w:jc w:val="left"/>
    </w:pPr>
    <w:rPr>
      <w:sz w:val="18"/>
    </w:rPr>
  </w:style>
  <w:style w:type="paragraph" w:customStyle="1" w:styleId="a4">
    <w:name w:val="方案正文"/>
    <w:basedOn w:val="a"/>
    <w:qFormat/>
    <w:pPr>
      <w:spacing w:line="360" w:lineRule="auto"/>
      <w:ind w:firstLineChars="200" w:firstLine="560"/>
    </w:pPr>
    <w:rPr>
      <w:rFonts w:eastAsia="仿宋_GB2312"/>
      <w:kern w:val="0"/>
      <w:sz w:val="28"/>
      <w:szCs w:val="21"/>
    </w:rPr>
  </w:style>
  <w:style w:type="paragraph" w:styleId="a5">
    <w:name w:val="header"/>
    <w:basedOn w:val="a"/>
    <w:link w:val="a6"/>
    <w:rsid w:val="00DE1C0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DE1C07"/>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蜂蜜柚子</dc:creator>
  <cp:lastModifiedBy>未定义</cp:lastModifiedBy>
  <cp:revision>2</cp:revision>
  <dcterms:created xsi:type="dcterms:W3CDTF">2022-11-01T07:16:00Z</dcterms:created>
  <dcterms:modified xsi:type="dcterms:W3CDTF">2022-11-01T07:16:00Z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F21AC3803F96426C999210C924A3503B</vt:lpwstr>
  </property>
</Properties>
</file>